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EC5B" w14:textId="77777777" w:rsidR="003331EC" w:rsidRDefault="003331EC" w:rsidP="004361D2">
      <w:pPr>
        <w:pBdr>
          <w:top w:val="nil"/>
          <w:left w:val="nil"/>
          <w:bottom w:val="nil"/>
          <w:right w:val="nil"/>
          <w:between w:val="nil"/>
        </w:pBdr>
        <w:spacing w:after="240" w:line="240" w:lineRule="auto"/>
        <w:jc w:val="center"/>
        <w:rPr>
          <w:rFonts w:ascii="Times New Roman" w:eastAsia="Times New Roman" w:hAnsi="Times New Roman" w:cs="Times New Roman"/>
          <w:b/>
          <w:color w:val="000000"/>
          <w:sz w:val="28"/>
          <w:szCs w:val="28"/>
        </w:rPr>
      </w:pPr>
    </w:p>
    <w:p w14:paraId="6DC19714" w14:textId="5AE35F90" w:rsidR="004361D2" w:rsidRDefault="004361D2" w:rsidP="004361D2">
      <w:pPr>
        <w:pBdr>
          <w:top w:val="nil"/>
          <w:left w:val="nil"/>
          <w:bottom w:val="nil"/>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This Is Where The Title Needs To Be Placed</w:t>
      </w:r>
    </w:p>
    <w:p w14:paraId="36CDCC75" w14:textId="77777777" w:rsidR="004361D2" w:rsidRDefault="004361D2" w:rsidP="004361D2">
      <w:pPr>
        <w:spacing w:after="144"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Author A. One</w:t>
      </w:r>
      <w:r>
        <w:rPr>
          <w:rFonts w:ascii="Times New Roman" w:eastAsia="Times New Roman" w:hAnsi="Times New Roman" w:cs="Times New Roman"/>
          <w:i/>
          <w:sz w:val="20"/>
          <w:szCs w:val="20"/>
          <w:vertAlign w:val="superscript"/>
        </w:rPr>
        <w:t>1</w:t>
      </w:r>
      <w:r>
        <w:rPr>
          <w:rFonts w:ascii="Times New Roman" w:eastAsia="Times New Roman" w:hAnsi="Times New Roman" w:cs="Times New Roman"/>
          <w:i/>
          <w:sz w:val="20"/>
          <w:szCs w:val="20"/>
        </w:rPr>
        <w:t>, Author B. Two</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Author C. Three</w:t>
      </w:r>
      <w:r>
        <w:rPr>
          <w:rFonts w:ascii="Times New Roman" w:eastAsia="Times New Roman" w:hAnsi="Times New Roman" w:cs="Times New Roman"/>
          <w:i/>
          <w:sz w:val="20"/>
          <w:szCs w:val="20"/>
          <w:vertAlign w:val="superscript"/>
        </w:rPr>
        <w:t>3</w:t>
      </w:r>
      <w:r>
        <w:rPr>
          <w:rFonts w:ascii="Times New Roman" w:eastAsia="Times New Roman" w:hAnsi="Times New Roman" w:cs="Times New Roman"/>
          <w:i/>
          <w:sz w:val="20"/>
          <w:szCs w:val="20"/>
        </w:rPr>
        <w:t>, and Author D. Four</w:t>
      </w:r>
      <w:r>
        <w:rPr>
          <w:rFonts w:ascii="Times New Roman" w:eastAsia="Times New Roman" w:hAnsi="Times New Roman" w:cs="Times New Roman"/>
          <w:i/>
          <w:sz w:val="20"/>
          <w:szCs w:val="20"/>
          <w:vertAlign w:val="superscript"/>
        </w:rPr>
        <w:t>1,2,*</w:t>
      </w:r>
      <w:r>
        <w:rPr>
          <w:rFonts w:ascii="Times New Roman" w:eastAsia="Times New Roman" w:hAnsi="Times New Roman" w:cs="Times New Roman"/>
          <w:i/>
          <w:sz w:val="20"/>
          <w:szCs w:val="20"/>
        </w:rPr>
        <w:t xml:space="preserve"> </w:t>
      </w:r>
    </w:p>
    <w:p w14:paraId="10297774" w14:textId="77777777" w:rsidR="004361D2" w:rsidRDefault="004361D2" w:rsidP="004361D2">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Technical University of the Example, Mailing Address, City, State; </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University of the Example, Mailing Address, City, State; </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State University of the Example, Mailing Address, City, State </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To whom all correspondence should be addressed (</w:t>
      </w:r>
      <w:r>
        <w:rPr>
          <w:rFonts w:ascii="Times New Roman" w:eastAsia="Times New Roman" w:hAnsi="Times New Roman" w:cs="Times New Roman"/>
          <w:i/>
          <w:sz w:val="20"/>
          <w:szCs w:val="20"/>
        </w:rPr>
        <w:t>correspondingauthor@mail.com</w:t>
      </w:r>
      <w:r>
        <w:rPr>
          <w:rFonts w:ascii="Times New Roman" w:eastAsia="Times New Roman" w:hAnsi="Times New Roman" w:cs="Times New Roman"/>
          <w:sz w:val="20"/>
          <w:szCs w:val="20"/>
        </w:rPr>
        <w:t>).</w:t>
      </w:r>
    </w:p>
    <w:p w14:paraId="21D8538A" w14:textId="77777777" w:rsidR="004361D2" w:rsidRDefault="004361D2" w:rsidP="00D9047B">
      <w:pPr>
        <w:pStyle w:val="1"/>
        <w:tabs>
          <w:tab w:val="clear" w:pos="216"/>
          <w:tab w:val="left" w:pos="0"/>
        </w:tabs>
        <w:spacing w:before="0" w:after="144"/>
        <w:ind w:left="4962" w:hanging="5104"/>
        <w:jc w:val="left"/>
        <w:rPr>
          <w:smallCaps w:val="0"/>
        </w:rPr>
      </w:pPr>
      <w:bookmarkStart w:id="0" w:name="_heading=h.gjdgxs" w:colFirst="0" w:colLast="0"/>
      <w:bookmarkEnd w:id="0"/>
      <w:r>
        <w:rPr>
          <w:b/>
        </w:rPr>
        <w:t>Keywords</w:t>
      </w:r>
      <w:r>
        <w:rPr>
          <w:b/>
          <w:smallCaps w:val="0"/>
        </w:rPr>
        <w:t xml:space="preserve">: </w:t>
      </w:r>
      <w:r>
        <w:rPr>
          <w:smallCaps w:val="0"/>
        </w:rPr>
        <w:t>Please; place; key; words; here</w:t>
      </w:r>
    </w:p>
    <w:p w14:paraId="0309AA08" w14:textId="77777777" w:rsidR="004361D2" w:rsidRDefault="004361D2" w:rsidP="004361D2">
      <w:pPr>
        <w:pBdr>
          <w:top w:val="nil"/>
          <w:left w:val="nil"/>
          <w:bottom w:val="nil"/>
          <w:right w:val="nil"/>
          <w:between w:val="nil"/>
        </w:pBdr>
        <w:spacing w:after="144" w:line="240" w:lineRule="auto"/>
        <w:jc w:val="both"/>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color w:val="000000"/>
          <w:sz w:val="20"/>
          <w:szCs w:val="20"/>
        </w:rPr>
        <w:t>Main Body of Text</w:t>
      </w:r>
    </w:p>
    <w:p w14:paraId="24CCA0AB" w14:textId="77777777" w:rsidR="004361D2" w:rsidRDefault="004361D2" w:rsidP="004361D2">
      <w:pPr>
        <w:pBdr>
          <w:top w:val="nil"/>
          <w:left w:val="nil"/>
          <w:bottom w:val="nil"/>
          <w:right w:val="nil"/>
          <w:between w:val="nil"/>
        </w:pBdr>
        <w:spacing w:after="144"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template, saved as a “Word 97-2003 Document” for the PC, provides authors with most of the formatting specifications needed for preparing electronic versions of their manuscripts. All standard paper components have been specified for purposes of style conformity in the Conference Proceedings and ease of electronic reproduction of the manuscripts later. Margins, column widths, line spacing, and type styles are built-in; examples are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93C7698" w14:textId="77777777" w:rsidR="004361D2" w:rsidRDefault="004361D2" w:rsidP="004361D2">
      <w:pPr>
        <w:pBdr>
          <w:top w:val="nil"/>
          <w:left w:val="nil"/>
          <w:bottom w:val="nil"/>
          <w:right w:val="nil"/>
          <w:between w:val="nil"/>
        </w:pBdr>
        <w:tabs>
          <w:tab w:val="left" w:pos="288"/>
        </w:tabs>
        <w:spacing w:after="144" w:line="240"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template has been tailored for output on the A4 paper size and is used to format your paper and style the text. All margins, column widths, line spaces, and text fonts are prescribed; please do not alter them. Please do not revise any of the current specifications.</w:t>
      </w:r>
    </w:p>
    <w:p w14:paraId="7F9E9815" w14:textId="77777777" w:rsidR="004361D2" w:rsidRDefault="004361D2" w:rsidP="004361D2">
      <w:pPr>
        <w:pBdr>
          <w:top w:val="nil"/>
          <w:left w:val="nil"/>
          <w:bottom w:val="nil"/>
          <w:right w:val="nil"/>
          <w:between w:val="nil"/>
        </w:pBdr>
        <w:tabs>
          <w:tab w:val="left" w:pos="288"/>
        </w:tabs>
        <w:spacing w:after="144" w:line="240"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Before you begin to format your paper, first write and save the content as a separate text file. Complete all content and organizational editing before formatting. Please note the information on proofreading, spelling and grammar in the following sections.</w:t>
      </w:r>
    </w:p>
    <w:p w14:paraId="023D48EE" w14:textId="77777777" w:rsidR="004361D2" w:rsidRDefault="004361D2" w:rsidP="004361D2">
      <w:pPr>
        <w:pBdr>
          <w:top w:val="nil"/>
          <w:left w:val="nil"/>
          <w:bottom w:val="nil"/>
          <w:right w:val="nil"/>
          <w:between w:val="nil"/>
        </w:pBdr>
        <w:tabs>
          <w:tab w:val="left" w:pos="288"/>
        </w:tabs>
        <w:spacing w:after="144" w:line="240"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Keep your text and graphic files separate until after the text has been formatted and styled. </w:t>
      </w:r>
    </w:p>
    <w:p w14:paraId="04238A23" w14:textId="77777777" w:rsidR="004361D2" w:rsidRDefault="004361D2" w:rsidP="004361D2">
      <w:pPr>
        <w:pBdr>
          <w:top w:val="nil"/>
          <w:left w:val="nil"/>
          <w:bottom w:val="nil"/>
          <w:right w:val="nil"/>
          <w:between w:val="nil"/>
        </w:pBdr>
        <w:tabs>
          <w:tab w:val="left" w:pos="288"/>
        </w:tabs>
        <w:spacing w:after="144" w:line="240"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Define abbreviations and acronyms the first time they are used in the text. Do not use abbreviations in the title or heads unless they are unavoidable.</w:t>
      </w:r>
    </w:p>
    <w:p w14:paraId="6277129E" w14:textId="77777777" w:rsidR="004361D2" w:rsidRDefault="004361D2" w:rsidP="004361D2">
      <w:pPr>
        <w:pStyle w:val="2"/>
        <w:numPr>
          <w:ilvl w:val="1"/>
          <w:numId w:val="3"/>
        </w:numPr>
        <w:spacing w:before="0" w:after="144"/>
      </w:pPr>
      <w:r>
        <w:t>Units</w:t>
      </w:r>
    </w:p>
    <w:p w14:paraId="0D12272F" w14:textId="77777777" w:rsidR="004361D2" w:rsidRDefault="004361D2" w:rsidP="004361D2">
      <w:pPr>
        <w:numPr>
          <w:ilvl w:val="0"/>
          <w:numId w:val="4"/>
        </w:numPr>
        <w:pBdr>
          <w:top w:val="nil"/>
          <w:left w:val="nil"/>
          <w:bottom w:val="nil"/>
          <w:right w:val="nil"/>
          <w:between w:val="nil"/>
        </w:pBdr>
        <w:tabs>
          <w:tab w:val="left" w:pos="288"/>
        </w:tabs>
        <w:spacing w:after="144" w:line="240" w:lineRule="auto"/>
        <w:jc w:val="both"/>
      </w:pPr>
      <w:r>
        <w:rPr>
          <w:rFonts w:ascii="Times New Roman" w:eastAsia="Times New Roman" w:hAnsi="Times New Roman" w:cs="Times New Roman"/>
          <w:color w:val="000000"/>
          <w:sz w:val="20"/>
          <w:szCs w:val="20"/>
        </w:rPr>
        <w:t xml:space="preserve">Use SI (MKS) as primary units. </w:t>
      </w:r>
    </w:p>
    <w:p w14:paraId="0C7600EE" w14:textId="77777777" w:rsidR="004361D2" w:rsidRDefault="004361D2" w:rsidP="004361D2">
      <w:pPr>
        <w:numPr>
          <w:ilvl w:val="0"/>
          <w:numId w:val="4"/>
        </w:numPr>
        <w:pBdr>
          <w:top w:val="nil"/>
          <w:left w:val="nil"/>
          <w:bottom w:val="nil"/>
          <w:right w:val="nil"/>
          <w:between w:val="nil"/>
        </w:pBdr>
        <w:tabs>
          <w:tab w:val="left" w:pos="288"/>
        </w:tabs>
        <w:spacing w:after="144" w:line="240" w:lineRule="auto"/>
        <w:jc w:val="both"/>
      </w:pPr>
      <w:r>
        <w:rPr>
          <w:rFonts w:ascii="Times New Roman" w:eastAsia="Times New Roman" w:hAnsi="Times New Roman" w:cs="Times New Roman"/>
          <w:color w:val="000000"/>
          <w:sz w:val="20"/>
          <w:szCs w:val="20"/>
        </w:rPr>
        <w:t xml:space="preserve">Do not mix complete spellings and abbreviations of units: “km/h” or “kilometers per hour”, not “kilometers/h”. </w:t>
      </w:r>
    </w:p>
    <w:p w14:paraId="260E6F8C" w14:textId="77777777" w:rsidR="004361D2" w:rsidRDefault="004361D2" w:rsidP="004361D2">
      <w:pPr>
        <w:pStyle w:val="2"/>
        <w:numPr>
          <w:ilvl w:val="1"/>
          <w:numId w:val="3"/>
        </w:numPr>
        <w:spacing w:before="0" w:after="144"/>
      </w:pPr>
      <w:r>
        <w:t>Equations</w:t>
      </w:r>
    </w:p>
    <w:p w14:paraId="12DA1379" w14:textId="77777777" w:rsidR="004361D2" w:rsidRDefault="004361D2" w:rsidP="004361D2">
      <w:pPr>
        <w:pBdr>
          <w:top w:val="nil"/>
          <w:left w:val="nil"/>
          <w:bottom w:val="nil"/>
          <w:right w:val="nil"/>
          <w:between w:val="nil"/>
        </w:pBdr>
        <w:tabs>
          <w:tab w:val="left" w:pos="288"/>
        </w:tabs>
        <w:spacing w:after="144" w:line="240"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equations are an exception to the prescribed specifications of this template. You may type equations using either the Times New Roman or the Symbol font (please no other font). </w:t>
      </w:r>
    </w:p>
    <w:p w14:paraId="5329B29E" w14:textId="77777777" w:rsidR="004361D2" w:rsidRDefault="004361D2" w:rsidP="004361D2">
      <w:pPr>
        <w:spacing w:after="144" w:line="240" w:lineRule="auto"/>
        <w:ind w:firstLine="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Displayed equations are centered and set on a separate line. </w:t>
      </w:r>
    </w:p>
    <w:p w14:paraId="01B630F1" w14:textId="77777777" w:rsidR="004361D2" w:rsidRDefault="004361D2" w:rsidP="004361D2">
      <w:pPr>
        <w:pBdr>
          <w:top w:val="nil"/>
          <w:left w:val="nil"/>
          <w:bottom w:val="nil"/>
          <w:right w:val="nil"/>
          <w:between w:val="nil"/>
        </w:pBdr>
        <w:tabs>
          <w:tab w:val="center" w:pos="3289"/>
          <w:tab w:val="right" w:pos="6917"/>
        </w:tabs>
        <w:spacing w:after="144" w:line="240" w:lineRule="auto"/>
        <w:jc w:val="both"/>
        <w:rPr>
          <w:rFonts w:ascii="Times New Roman" w:eastAsia="Times New Roman" w:hAnsi="Times New Roman" w:cs="Times New Roman"/>
          <w:color w:val="000000"/>
          <w:sz w:val="20"/>
          <w:szCs w:val="20"/>
        </w:rPr>
      </w:pPr>
      <w:bookmarkStart w:id="1" w:name="_heading=h.30j0zll" w:colFirst="0" w:colLast="0"/>
      <w:bookmarkEnd w:id="1"/>
      <w:r>
        <w:rPr>
          <w:rFonts w:ascii="Times New Roman" w:eastAsia="Times New Roman" w:hAnsi="Times New Roman" w:cs="Times New Roman"/>
          <w:i/>
          <w:color w:val="000000"/>
          <w:sz w:val="20"/>
          <w:szCs w:val="20"/>
        </w:rPr>
        <w:tab/>
        <w:t>x</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y</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z</w:t>
      </w:r>
      <w:r>
        <w:rPr>
          <w:rFonts w:ascii="Times New Roman" w:eastAsia="Times New Roman" w:hAnsi="Times New Roman" w:cs="Times New Roman"/>
          <w:color w:val="000000"/>
          <w:sz w:val="20"/>
          <w:szCs w:val="20"/>
        </w:rPr>
        <w:tab/>
        <w:t>(1)</w:t>
      </w:r>
    </w:p>
    <w:p w14:paraId="45804359" w14:textId="77777777" w:rsidR="004361D2" w:rsidRDefault="004361D2" w:rsidP="004361D2">
      <w:pPr>
        <w:pBdr>
          <w:top w:val="nil"/>
          <w:left w:val="nil"/>
          <w:bottom w:val="nil"/>
          <w:right w:val="nil"/>
          <w:between w:val="nil"/>
        </w:pBdr>
        <w:tabs>
          <w:tab w:val="left" w:pos="288"/>
        </w:tabs>
        <w:spacing w:after="144" w:line="240"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Italicize Roman symbols for quantities and variables, but not Greek symbols.</w:t>
      </w:r>
    </w:p>
    <w:p w14:paraId="64A49735" w14:textId="77777777" w:rsidR="004361D2" w:rsidRDefault="004361D2" w:rsidP="004361D2">
      <w:pPr>
        <w:pBdr>
          <w:top w:val="nil"/>
          <w:left w:val="nil"/>
          <w:bottom w:val="nil"/>
          <w:right w:val="nil"/>
          <w:between w:val="nil"/>
        </w:pBdr>
        <w:tabs>
          <w:tab w:val="left" w:pos="288"/>
        </w:tabs>
        <w:spacing w:after="144" w:line="240"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multileveled equations, please treat the equation as a graphic and insert it into the text, after styling the text.</w:t>
      </w:r>
    </w:p>
    <w:p w14:paraId="1949AFFC" w14:textId="77777777" w:rsidR="004361D2" w:rsidRDefault="004361D2" w:rsidP="004361D2">
      <w:pPr>
        <w:pStyle w:val="2"/>
        <w:numPr>
          <w:ilvl w:val="1"/>
          <w:numId w:val="3"/>
        </w:numPr>
        <w:spacing w:before="0" w:after="144"/>
      </w:pPr>
      <w:r>
        <w:t>Authors and Affiliations</w:t>
      </w:r>
    </w:p>
    <w:p w14:paraId="3AF12752" w14:textId="77777777" w:rsidR="004361D2" w:rsidRDefault="004361D2" w:rsidP="004361D2">
      <w:pPr>
        <w:pBdr>
          <w:top w:val="nil"/>
          <w:left w:val="nil"/>
          <w:bottom w:val="nil"/>
          <w:right w:val="nil"/>
          <w:between w:val="nil"/>
        </w:pBdr>
        <w:tabs>
          <w:tab w:val="left" w:pos="288"/>
        </w:tabs>
        <w:spacing w:after="144" w:line="240"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minimum of one author is required for all conference articles. This is the author sequence that will be used in future citations and by indexing services. Please keep your affiliations succinct (e.g., do not differentiate among departments of the same organization).</w:t>
      </w:r>
    </w:p>
    <w:p w14:paraId="507E4749" w14:textId="77777777" w:rsidR="004361D2" w:rsidRDefault="004361D2" w:rsidP="004361D2">
      <w:pPr>
        <w:pStyle w:val="2"/>
        <w:numPr>
          <w:ilvl w:val="1"/>
          <w:numId w:val="3"/>
        </w:numPr>
        <w:spacing w:before="0" w:after="144"/>
      </w:pPr>
      <w:r>
        <w:t>Figures and Tables</w:t>
      </w:r>
    </w:p>
    <w:p w14:paraId="178194D6" w14:textId="77777777" w:rsidR="004361D2" w:rsidRDefault="004361D2" w:rsidP="004361D2">
      <w:pPr>
        <w:pStyle w:val="4"/>
        <w:numPr>
          <w:ilvl w:val="3"/>
          <w:numId w:val="3"/>
        </w:numPr>
        <w:spacing w:before="0" w:after="144"/>
        <w:rPr>
          <w:i w:val="0"/>
        </w:rPr>
      </w:pPr>
      <w:bookmarkStart w:id="2" w:name="_heading=h.1fob9te" w:colFirst="0" w:colLast="0"/>
      <w:bookmarkEnd w:id="2"/>
      <w:r>
        <w:t xml:space="preserve"> Positioning Figures and Tables: </w:t>
      </w:r>
      <w:r>
        <w:rPr>
          <w:i w:val="0"/>
        </w:rPr>
        <w:t>Avoid placing figures and tables in the middle of the text. Figure captions should be below the figures; table heads should appear above the tables. Insert figures and tables after they are cited in the text. Use the abbreviation “Fig. 1”, even at the beginning of a sentence.</w:t>
      </w:r>
    </w:p>
    <w:p w14:paraId="61379CFF" w14:textId="77777777" w:rsidR="004361D2" w:rsidRDefault="004361D2" w:rsidP="004361D2">
      <w:pPr>
        <w:keepNext/>
        <w:keepLines/>
        <w:pBdr>
          <w:top w:val="nil"/>
          <w:left w:val="nil"/>
          <w:bottom w:val="nil"/>
          <w:right w:val="nil"/>
          <w:between w:val="nil"/>
        </w:pBdr>
        <w:spacing w:after="144"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Table 1.</w:t>
      </w:r>
      <w:r>
        <w:rPr>
          <w:rFonts w:ascii="Times New Roman" w:eastAsia="Times New Roman" w:hAnsi="Times New Roman" w:cs="Times New Roman"/>
          <w:color w:val="000000"/>
          <w:sz w:val="20"/>
          <w:szCs w:val="20"/>
        </w:rPr>
        <w:t xml:space="preserve"> Table captions should be placed above the tables.</w:t>
      </w:r>
    </w:p>
    <w:tbl>
      <w:tblPr>
        <w:tblW w:w="8466" w:type="dxa"/>
        <w:jc w:val="center"/>
        <w:tblLayout w:type="fixed"/>
        <w:tblLook w:val="0000" w:firstRow="0" w:lastRow="0" w:firstColumn="0" w:lastColumn="0" w:noHBand="0" w:noVBand="0"/>
      </w:tblPr>
      <w:tblGrid>
        <w:gridCol w:w="2060"/>
        <w:gridCol w:w="4410"/>
        <w:gridCol w:w="1996"/>
      </w:tblGrid>
      <w:tr w:rsidR="004361D2" w14:paraId="2FBEF6D5" w14:textId="77777777" w:rsidTr="009E50E5">
        <w:trPr>
          <w:jc w:val="center"/>
        </w:trPr>
        <w:tc>
          <w:tcPr>
            <w:tcW w:w="2060" w:type="dxa"/>
            <w:tcBorders>
              <w:top w:val="single" w:sz="12" w:space="0" w:color="000000"/>
              <w:bottom w:val="single" w:sz="6" w:space="0" w:color="000000"/>
            </w:tcBorders>
          </w:tcPr>
          <w:p w14:paraId="2D8ED8E0"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Heading level</w:t>
            </w:r>
          </w:p>
        </w:tc>
        <w:tc>
          <w:tcPr>
            <w:tcW w:w="4410" w:type="dxa"/>
            <w:tcBorders>
              <w:top w:val="single" w:sz="12" w:space="0" w:color="000000"/>
              <w:bottom w:val="single" w:sz="6" w:space="0" w:color="000000"/>
            </w:tcBorders>
          </w:tcPr>
          <w:p w14:paraId="5C22D4FA"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Example</w:t>
            </w:r>
          </w:p>
        </w:tc>
        <w:tc>
          <w:tcPr>
            <w:tcW w:w="1996" w:type="dxa"/>
            <w:tcBorders>
              <w:top w:val="single" w:sz="12" w:space="0" w:color="000000"/>
              <w:bottom w:val="single" w:sz="6" w:space="0" w:color="000000"/>
            </w:tcBorders>
          </w:tcPr>
          <w:p w14:paraId="3F515F39"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Font size and style</w:t>
            </w:r>
          </w:p>
        </w:tc>
      </w:tr>
      <w:tr w:rsidR="004361D2" w14:paraId="0A044B46" w14:textId="77777777" w:rsidTr="009E50E5">
        <w:trPr>
          <w:trHeight w:val="284"/>
          <w:jc w:val="center"/>
        </w:trPr>
        <w:tc>
          <w:tcPr>
            <w:tcW w:w="2060" w:type="dxa"/>
            <w:vAlign w:val="center"/>
          </w:tcPr>
          <w:p w14:paraId="4C101D26"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(centered)</w:t>
            </w:r>
          </w:p>
        </w:tc>
        <w:tc>
          <w:tcPr>
            <w:tcW w:w="4410" w:type="dxa"/>
            <w:vAlign w:val="center"/>
          </w:tcPr>
          <w:p w14:paraId="213B177E"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Lecture Notes </w:t>
            </w:r>
            <w:r>
              <w:rPr>
                <w:rFonts w:ascii="Times New Roman" w:eastAsia="Times New Roman" w:hAnsi="Times New Roman" w:cs="Times New Roman"/>
                <w:b/>
                <w:sz w:val="20"/>
                <w:szCs w:val="20"/>
                <w:vertAlign w:val="superscript"/>
              </w:rPr>
              <w:t>a</w:t>
            </w:r>
          </w:p>
        </w:tc>
        <w:tc>
          <w:tcPr>
            <w:tcW w:w="1996" w:type="dxa"/>
            <w:vAlign w:val="center"/>
          </w:tcPr>
          <w:p w14:paraId="73010AB2"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point, bold</w:t>
            </w:r>
          </w:p>
        </w:tc>
      </w:tr>
      <w:tr w:rsidR="004361D2" w14:paraId="6977F26E" w14:textId="77777777" w:rsidTr="009E50E5">
        <w:trPr>
          <w:trHeight w:val="284"/>
          <w:jc w:val="center"/>
        </w:trPr>
        <w:tc>
          <w:tcPr>
            <w:tcW w:w="2060" w:type="dxa"/>
            <w:vAlign w:val="center"/>
          </w:tcPr>
          <w:p w14:paraId="61C8729A"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-level heading</w:t>
            </w:r>
          </w:p>
        </w:tc>
        <w:tc>
          <w:tcPr>
            <w:tcW w:w="4410" w:type="dxa"/>
            <w:vAlign w:val="center"/>
          </w:tcPr>
          <w:p w14:paraId="61E1644C"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 Introduction</w:t>
            </w:r>
          </w:p>
        </w:tc>
        <w:tc>
          <w:tcPr>
            <w:tcW w:w="1996" w:type="dxa"/>
            <w:vAlign w:val="center"/>
          </w:tcPr>
          <w:p w14:paraId="1ED19619"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point, bold</w:t>
            </w:r>
          </w:p>
        </w:tc>
      </w:tr>
      <w:tr w:rsidR="004361D2" w14:paraId="641E44AB" w14:textId="77777777" w:rsidTr="009E50E5">
        <w:trPr>
          <w:trHeight w:val="284"/>
          <w:jc w:val="center"/>
        </w:trPr>
        <w:tc>
          <w:tcPr>
            <w:tcW w:w="2060" w:type="dxa"/>
            <w:vAlign w:val="center"/>
          </w:tcPr>
          <w:p w14:paraId="399C4C63"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-level heading</w:t>
            </w:r>
          </w:p>
        </w:tc>
        <w:tc>
          <w:tcPr>
            <w:tcW w:w="4410" w:type="dxa"/>
            <w:vAlign w:val="center"/>
          </w:tcPr>
          <w:p w14:paraId="3C2B576B"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2.1 Printing Area</w:t>
            </w:r>
          </w:p>
        </w:tc>
        <w:tc>
          <w:tcPr>
            <w:tcW w:w="1996" w:type="dxa"/>
            <w:vAlign w:val="center"/>
          </w:tcPr>
          <w:p w14:paraId="65C57B76"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point, bold</w:t>
            </w:r>
          </w:p>
        </w:tc>
      </w:tr>
      <w:tr w:rsidR="004361D2" w14:paraId="4940E70B" w14:textId="77777777" w:rsidTr="009E50E5">
        <w:trPr>
          <w:trHeight w:val="284"/>
          <w:jc w:val="center"/>
        </w:trPr>
        <w:tc>
          <w:tcPr>
            <w:tcW w:w="2060" w:type="dxa"/>
            <w:vAlign w:val="center"/>
          </w:tcPr>
          <w:p w14:paraId="783D360D"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-level heading</w:t>
            </w:r>
          </w:p>
        </w:tc>
        <w:tc>
          <w:tcPr>
            <w:tcW w:w="4410" w:type="dxa"/>
            <w:vAlign w:val="center"/>
          </w:tcPr>
          <w:p w14:paraId="5F4F7A12"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Run-in Heading in Bold.</w:t>
            </w:r>
            <w:r>
              <w:rPr>
                <w:rFonts w:ascii="Times New Roman" w:eastAsia="Times New Roman" w:hAnsi="Times New Roman" w:cs="Times New Roman"/>
                <w:sz w:val="20"/>
                <w:szCs w:val="20"/>
              </w:rPr>
              <w:t xml:space="preserve"> Text follows</w:t>
            </w:r>
          </w:p>
        </w:tc>
        <w:tc>
          <w:tcPr>
            <w:tcW w:w="1996" w:type="dxa"/>
            <w:vAlign w:val="center"/>
          </w:tcPr>
          <w:p w14:paraId="070AED5E"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point, bold</w:t>
            </w:r>
          </w:p>
        </w:tc>
      </w:tr>
      <w:tr w:rsidR="004361D2" w14:paraId="348D5618" w14:textId="77777777" w:rsidTr="009E50E5">
        <w:trPr>
          <w:trHeight w:val="284"/>
          <w:jc w:val="center"/>
        </w:trPr>
        <w:tc>
          <w:tcPr>
            <w:tcW w:w="2060" w:type="dxa"/>
            <w:tcBorders>
              <w:bottom w:val="single" w:sz="12" w:space="0" w:color="000000"/>
            </w:tcBorders>
            <w:vAlign w:val="center"/>
          </w:tcPr>
          <w:p w14:paraId="59EC7E2A"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-level heading</w:t>
            </w:r>
          </w:p>
        </w:tc>
        <w:tc>
          <w:tcPr>
            <w:tcW w:w="4410" w:type="dxa"/>
            <w:tcBorders>
              <w:bottom w:val="single" w:sz="12" w:space="0" w:color="000000"/>
            </w:tcBorders>
            <w:vAlign w:val="center"/>
          </w:tcPr>
          <w:p w14:paraId="60B1040C"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Lowest Level Heading.</w:t>
            </w:r>
            <w:r>
              <w:rPr>
                <w:rFonts w:ascii="Times New Roman" w:eastAsia="Times New Roman" w:hAnsi="Times New Roman" w:cs="Times New Roman"/>
                <w:sz w:val="20"/>
                <w:szCs w:val="20"/>
              </w:rPr>
              <w:t xml:space="preserve"> Text follows</w:t>
            </w:r>
          </w:p>
        </w:tc>
        <w:tc>
          <w:tcPr>
            <w:tcW w:w="1996" w:type="dxa"/>
            <w:tcBorders>
              <w:bottom w:val="single" w:sz="12" w:space="0" w:color="000000"/>
            </w:tcBorders>
            <w:vAlign w:val="center"/>
          </w:tcPr>
          <w:p w14:paraId="01F524B1" w14:textId="77777777" w:rsidR="004361D2" w:rsidRDefault="004361D2" w:rsidP="009E50E5">
            <w:pPr>
              <w:spacing w:after="144"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point, italic</w:t>
            </w:r>
          </w:p>
        </w:tc>
      </w:tr>
    </w:tbl>
    <w:p w14:paraId="2D2CAE9D" w14:textId="77777777" w:rsidR="004361D2" w:rsidRDefault="004361D2" w:rsidP="004361D2">
      <w:pPr>
        <w:numPr>
          <w:ilvl w:val="0"/>
          <w:numId w:val="1"/>
        </w:numPr>
        <w:pBdr>
          <w:top w:val="nil"/>
          <w:left w:val="nil"/>
          <w:bottom w:val="nil"/>
          <w:right w:val="nil"/>
          <w:between w:val="nil"/>
        </w:pBdr>
        <w:spacing w:before="60" w:after="3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Sample of a Table footnote. (</w:t>
      </w:r>
      <w:r>
        <w:rPr>
          <w:rFonts w:ascii="Times New Roman" w:eastAsia="Times New Roman" w:hAnsi="Times New Roman" w:cs="Times New Roman"/>
          <w:i/>
          <w:color w:val="000000"/>
          <w:sz w:val="16"/>
          <w:szCs w:val="16"/>
        </w:rPr>
        <w:t>Table footnote</w:t>
      </w:r>
      <w:r>
        <w:rPr>
          <w:rFonts w:ascii="Times New Roman" w:eastAsia="Times New Roman" w:hAnsi="Times New Roman" w:cs="Times New Roman"/>
          <w:color w:val="000000"/>
          <w:sz w:val="16"/>
          <w:szCs w:val="16"/>
        </w:rPr>
        <w:t>)</w:t>
      </w:r>
    </w:p>
    <w:p w14:paraId="263389FD" w14:textId="77777777" w:rsidR="004361D2" w:rsidRDefault="004361D2" w:rsidP="004361D2">
      <w:pPr>
        <w:spacing w:after="144" w:line="240" w:lineRule="auto"/>
        <w:rPr>
          <w:rFonts w:ascii="Times New Roman" w:eastAsia="Times New Roman" w:hAnsi="Times New Roman" w:cs="Times New Roman"/>
          <w:sz w:val="20"/>
          <w:szCs w:val="20"/>
        </w:rPr>
      </w:pPr>
    </w:p>
    <w:p w14:paraId="2241774B" w14:textId="77777777" w:rsidR="004361D2" w:rsidRDefault="004361D2" w:rsidP="004361D2">
      <w:pPr>
        <w:pBdr>
          <w:top w:val="nil"/>
          <w:left w:val="nil"/>
          <w:bottom w:val="nil"/>
          <w:right w:val="nil"/>
          <w:between w:val="nil"/>
        </w:pBdr>
        <w:tabs>
          <w:tab w:val="left" w:pos="1929"/>
        </w:tabs>
        <w:spacing w:after="144"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try to avoid rasterized images for line-art diagrams and schemas. Whenever possible, use vector graphics instead (see Fig. 1).</w:t>
      </w:r>
    </w:p>
    <w:p w14:paraId="448A3D8E" w14:textId="77777777" w:rsidR="004361D2" w:rsidRDefault="004361D2" w:rsidP="004361D2">
      <w:pPr>
        <w:spacing w:after="144" w:line="240" w:lineRule="auto"/>
        <w:ind w:left="227" w:hanging="227"/>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D5FC39" wp14:editId="223A0CDF">
            <wp:extent cx="4392930" cy="1859266"/>
            <wp:effectExtent l="0" t="0" r="0" b="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6684B1A" w14:textId="77777777" w:rsidR="004361D2" w:rsidRDefault="004361D2" w:rsidP="004361D2">
      <w:pPr>
        <w:keepLines/>
        <w:pBdr>
          <w:top w:val="nil"/>
          <w:left w:val="nil"/>
          <w:bottom w:val="nil"/>
          <w:right w:val="nil"/>
          <w:between w:val="nil"/>
        </w:pBdr>
        <w:spacing w:after="144" w:line="240" w:lineRule="auto"/>
        <w:jc w:val="both"/>
        <w:rPr>
          <w:rFonts w:ascii="Times New Roman" w:eastAsia="Times New Roman" w:hAnsi="Times New Roman" w:cs="Times New Roman"/>
          <w:color w:val="000000"/>
          <w:sz w:val="16"/>
          <w:szCs w:val="16"/>
        </w:rPr>
      </w:pPr>
      <w:bookmarkStart w:id="3" w:name="_heading=h.3znysh7" w:colFirst="0" w:colLast="0"/>
      <w:bookmarkEnd w:id="3"/>
      <w:r>
        <w:rPr>
          <w:rFonts w:ascii="Times New Roman" w:eastAsia="Times New Roman" w:hAnsi="Times New Roman" w:cs="Times New Roman"/>
          <w:b/>
          <w:color w:val="000000"/>
          <w:sz w:val="16"/>
          <w:szCs w:val="16"/>
        </w:rPr>
        <w:t>Fig. 1.</w:t>
      </w:r>
      <w:r>
        <w:rPr>
          <w:rFonts w:ascii="Times New Roman" w:eastAsia="Times New Roman" w:hAnsi="Times New Roman" w:cs="Times New Roman"/>
          <w:color w:val="000000"/>
          <w:sz w:val="16"/>
          <w:szCs w:val="16"/>
        </w:rPr>
        <w:t xml:space="preserve"> A figure caption is always placed below the illustration. Short captions are centered, while long ones are justified. Use 8 point Times New Roman for Figure labels. Use words rather than symbols or abbreviations when writing Figure labels.</w:t>
      </w:r>
    </w:p>
    <w:p w14:paraId="6A15E81A" w14:textId="77777777" w:rsidR="004361D2" w:rsidRDefault="004361D2" w:rsidP="004361D2">
      <w:pPr>
        <w:pStyle w:val="5"/>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color w:val="000000"/>
          <w:sz w:val="20"/>
          <w:szCs w:val="20"/>
        </w:rPr>
        <w:t>Acknowledgments</w:t>
      </w:r>
    </w:p>
    <w:p w14:paraId="65762E78" w14:textId="77777777" w:rsidR="004361D2" w:rsidRDefault="004361D2" w:rsidP="004361D2">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Place sponsor acknowledgments in the unnumbered footnote on the first page.</w:t>
      </w:r>
    </w:p>
    <w:p w14:paraId="01E1A98F" w14:textId="77777777" w:rsidR="004361D2" w:rsidRDefault="004361D2" w:rsidP="004361D2">
      <w:pPr>
        <w:keepNext/>
        <w:keepLines/>
        <w:pBdr>
          <w:top w:val="nil"/>
          <w:left w:val="nil"/>
          <w:bottom w:val="nil"/>
          <w:right w:val="nil"/>
          <w:between w:val="nil"/>
        </w:pBdr>
        <w:spacing w:after="144" w:line="240" w:lineRule="auto"/>
        <w:ind w:left="567" w:hanging="567"/>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color w:val="000000"/>
          <w:sz w:val="20"/>
          <w:szCs w:val="20"/>
        </w:rPr>
        <w:t>References</w:t>
      </w:r>
    </w:p>
    <w:p w14:paraId="49327F02" w14:textId="77777777" w:rsidR="004361D2" w:rsidRDefault="004361D2" w:rsidP="004361D2">
      <w:pPr>
        <w:pBdr>
          <w:top w:val="nil"/>
          <w:left w:val="nil"/>
          <w:bottom w:val="nil"/>
          <w:right w:val="nil"/>
          <w:between w:val="nil"/>
        </w:pBdr>
        <w:spacing w:after="144"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14:paraId="313F4214" w14:textId="77777777" w:rsidR="004361D2" w:rsidRDefault="004361D2" w:rsidP="004361D2">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62D6B548" w14:textId="77777777" w:rsidR="004361D2" w:rsidRDefault="004361D2" w:rsidP="004361D2">
      <w:pPr>
        <w:numPr>
          <w:ilvl w:val="0"/>
          <w:numId w:val="2"/>
        </w:numPr>
        <w:pBdr>
          <w:top w:val="nil"/>
          <w:left w:val="nil"/>
          <w:bottom w:val="nil"/>
          <w:right w:val="nil"/>
          <w:between w:val="nil"/>
        </w:pBdr>
        <w:spacing w:after="144" w:line="240" w:lineRule="auto"/>
        <w:jc w:val="both"/>
        <w:rPr>
          <w:rFonts w:ascii="Times New Roman" w:eastAsia="Times New Roman" w:hAnsi="Times New Roman" w:cs="Times New Roman"/>
          <w:color w:val="000000"/>
          <w:sz w:val="20"/>
          <w:szCs w:val="20"/>
        </w:rPr>
      </w:pPr>
      <w:bookmarkStart w:id="4" w:name="_heading=h.2et92p0" w:colFirst="0" w:colLast="0"/>
      <w:bookmarkEnd w:id="4"/>
      <w:r>
        <w:rPr>
          <w:rFonts w:ascii="Times New Roman" w:eastAsia="Times New Roman" w:hAnsi="Times New Roman" w:cs="Times New Roman"/>
          <w:color w:val="000000"/>
          <w:sz w:val="20"/>
          <w:szCs w:val="20"/>
        </w:rPr>
        <w:t>Author, F.: Article title. Journal 2(5), 99–110 (2016).</w:t>
      </w:r>
    </w:p>
    <w:p w14:paraId="61F577F3" w14:textId="77777777" w:rsidR="004361D2" w:rsidRDefault="004361D2" w:rsidP="004361D2">
      <w:pPr>
        <w:numPr>
          <w:ilvl w:val="0"/>
          <w:numId w:val="2"/>
        </w:numPr>
        <w:pBdr>
          <w:top w:val="nil"/>
          <w:left w:val="nil"/>
          <w:bottom w:val="nil"/>
          <w:right w:val="nil"/>
          <w:between w:val="nil"/>
        </w:pBdr>
        <w:spacing w:after="144"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F., Author, S.: Title of a proceedings paper. In: Editor, F., Editor, S. (eds.) CONFERENCE 2016, LNCS, vol. 9999, pp. 1–13. Springer, Heidelberg (2016). </w:t>
      </w:r>
    </w:p>
    <w:p w14:paraId="21079B97" w14:textId="77777777" w:rsidR="004361D2" w:rsidRDefault="004361D2" w:rsidP="004361D2">
      <w:pPr>
        <w:numPr>
          <w:ilvl w:val="0"/>
          <w:numId w:val="2"/>
        </w:numPr>
        <w:pBdr>
          <w:top w:val="nil"/>
          <w:left w:val="nil"/>
          <w:bottom w:val="nil"/>
          <w:right w:val="nil"/>
          <w:between w:val="nil"/>
        </w:pBdr>
        <w:spacing w:after="144"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F., Author, S., Author, T.: Book title. 2nd </w:t>
      </w:r>
      <w:proofErr w:type="spellStart"/>
      <w:r>
        <w:rPr>
          <w:rFonts w:ascii="Times New Roman" w:eastAsia="Times New Roman" w:hAnsi="Times New Roman" w:cs="Times New Roman"/>
          <w:color w:val="000000"/>
          <w:sz w:val="20"/>
          <w:szCs w:val="20"/>
        </w:rPr>
        <w:t>edn</w:t>
      </w:r>
      <w:proofErr w:type="spellEnd"/>
      <w:r>
        <w:rPr>
          <w:rFonts w:ascii="Times New Roman" w:eastAsia="Times New Roman" w:hAnsi="Times New Roman" w:cs="Times New Roman"/>
          <w:color w:val="000000"/>
          <w:sz w:val="20"/>
          <w:szCs w:val="20"/>
        </w:rPr>
        <w:t>. Publisher, Location (1999).</w:t>
      </w:r>
    </w:p>
    <w:p w14:paraId="3BE8C26D" w14:textId="77777777" w:rsidR="004361D2" w:rsidRDefault="004361D2" w:rsidP="004361D2">
      <w:pPr>
        <w:numPr>
          <w:ilvl w:val="0"/>
          <w:numId w:val="2"/>
        </w:numPr>
        <w:pBdr>
          <w:top w:val="nil"/>
          <w:left w:val="nil"/>
          <w:bottom w:val="nil"/>
          <w:right w:val="nil"/>
          <w:between w:val="nil"/>
        </w:pBdr>
        <w:spacing w:after="144"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Author, F.: Contribution title. In: 9th International Proceedings on Proceedings, pp. 1–2. Publisher, Location (2010).</w:t>
      </w:r>
    </w:p>
    <w:p w14:paraId="6B77AFE1" w14:textId="77777777" w:rsidR="004361D2" w:rsidRDefault="004361D2" w:rsidP="004361D2">
      <w:pPr>
        <w:numPr>
          <w:ilvl w:val="0"/>
          <w:numId w:val="2"/>
        </w:numPr>
        <w:pBdr>
          <w:top w:val="nil"/>
          <w:left w:val="nil"/>
          <w:bottom w:val="nil"/>
          <w:right w:val="nil"/>
          <w:between w:val="nil"/>
        </w:pBdr>
        <w:spacing w:after="144"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LNCS Homepage, </w:t>
      </w:r>
      <w:hyperlink r:id="rId8">
        <w:r>
          <w:rPr>
            <w:rFonts w:ascii="Times New Roman" w:eastAsia="Times New Roman" w:hAnsi="Times New Roman" w:cs="Times New Roman"/>
            <w:color w:val="000000"/>
            <w:sz w:val="20"/>
            <w:szCs w:val="20"/>
          </w:rPr>
          <w:t>http://www.springer.com/lncs</w:t>
        </w:r>
      </w:hyperlink>
      <w:r>
        <w:rPr>
          <w:rFonts w:ascii="Times New Roman" w:eastAsia="Times New Roman" w:hAnsi="Times New Roman" w:cs="Times New Roman"/>
          <w:color w:val="000000"/>
          <w:sz w:val="20"/>
          <w:szCs w:val="20"/>
        </w:rPr>
        <w:t>, last accessed 2016/11/21.</w:t>
      </w:r>
    </w:p>
    <w:p w14:paraId="69A3343C" w14:textId="77777777" w:rsidR="004361D2" w:rsidRDefault="004361D2" w:rsidP="004361D2">
      <w:pPr>
        <w:pBdr>
          <w:top w:val="nil"/>
          <w:left w:val="nil"/>
          <w:bottom w:val="nil"/>
          <w:right w:val="nil"/>
          <w:between w:val="nil"/>
        </w:pBdr>
        <w:spacing w:after="0"/>
        <w:ind w:left="341" w:hanging="113"/>
        <w:jc w:val="both"/>
        <w:rPr>
          <w:rFonts w:ascii="Times New Roman" w:eastAsia="Times New Roman" w:hAnsi="Times New Roman" w:cs="Times New Roman"/>
          <w:b/>
          <w:color w:val="FF0000"/>
          <w:sz w:val="24"/>
          <w:szCs w:val="24"/>
        </w:rPr>
      </w:pPr>
    </w:p>
    <w:p w14:paraId="56064467" w14:textId="11C0EA3A" w:rsidR="005637B7" w:rsidRDefault="004361D2" w:rsidP="003331EC">
      <w:pPr>
        <w:pBdr>
          <w:top w:val="nil"/>
          <w:left w:val="nil"/>
          <w:bottom w:val="nil"/>
          <w:right w:val="nil"/>
          <w:between w:val="nil"/>
        </w:pBdr>
        <w:spacing w:after="0"/>
        <w:ind w:left="341" w:hanging="113"/>
        <w:jc w:val="both"/>
      </w:pPr>
      <w:r>
        <w:rPr>
          <w:rFonts w:ascii="Times New Roman" w:eastAsia="Times New Roman" w:hAnsi="Times New Roman" w:cs="Times New Roman"/>
          <w:b/>
          <w:color w:val="FF0000"/>
          <w:sz w:val="24"/>
          <w:szCs w:val="24"/>
        </w:rPr>
        <w:t>EURECA-PRO 2023 Conference templates contain guidance text for composing and formatting conference extended abstracts. Please ensure that all template text is removed from your conference extended abstract prior to submission to the Conference. Failure to remove template text from your paper may result in your paper not being published.</w:t>
      </w:r>
    </w:p>
    <w:sectPr w:rsidR="005637B7" w:rsidSect="004361D2">
      <w:footerReference w:type="default" r:id="rId9"/>
      <w:pgSz w:w="11907" w:h="16839"/>
      <w:pgMar w:top="85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F1E1" w14:textId="77777777" w:rsidR="00F3503A" w:rsidRDefault="00F3503A">
      <w:pPr>
        <w:spacing w:after="0" w:line="240" w:lineRule="auto"/>
      </w:pPr>
      <w:r>
        <w:separator/>
      </w:r>
    </w:p>
  </w:endnote>
  <w:endnote w:type="continuationSeparator" w:id="0">
    <w:p w14:paraId="05B407C5" w14:textId="77777777" w:rsidR="00F3503A" w:rsidRDefault="00F3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8BB9" w14:textId="77777777" w:rsidR="0093700D" w:rsidRDefault="003331EC">
    <w:pPr>
      <w:pBdr>
        <w:top w:val="nil"/>
        <w:left w:val="nil"/>
        <w:bottom w:val="nil"/>
        <w:right w:val="nil"/>
        <w:between w:val="nil"/>
      </w:pBdr>
      <w:tabs>
        <w:tab w:val="center" w:pos="4680"/>
        <w:tab w:val="right" w:pos="9360"/>
      </w:tabs>
      <w:spacing w:after="0" w:line="240" w:lineRule="auto"/>
      <w:jc w:val="right"/>
      <w:rPr>
        <w:color w:val="000055"/>
      </w:rPr>
    </w:pPr>
    <w:r>
      <w:rPr>
        <w:rFonts w:ascii="Times New Roman" w:eastAsia="Times New Roman" w:hAnsi="Times New Roman" w:cs="Times New Roman"/>
        <w:color w:val="000055"/>
      </w:rPr>
      <w:fldChar w:fldCharType="begin"/>
    </w:r>
    <w:r>
      <w:rPr>
        <w:rFonts w:ascii="Times New Roman" w:eastAsia="Times New Roman" w:hAnsi="Times New Roman" w:cs="Times New Roman"/>
        <w:color w:val="000055"/>
      </w:rPr>
      <w:instrText>PAGE</w:instrText>
    </w:r>
    <w:r>
      <w:rPr>
        <w:rFonts w:ascii="Times New Roman" w:eastAsia="Times New Roman" w:hAnsi="Times New Roman" w:cs="Times New Roman"/>
        <w:color w:val="000055"/>
      </w:rPr>
      <w:fldChar w:fldCharType="separate"/>
    </w:r>
    <w:r>
      <w:rPr>
        <w:rFonts w:ascii="Times New Roman" w:eastAsia="Times New Roman" w:hAnsi="Times New Roman" w:cs="Times New Roman"/>
        <w:noProof/>
        <w:color w:val="000055"/>
      </w:rPr>
      <w:t>1</w:t>
    </w:r>
    <w:r>
      <w:rPr>
        <w:rFonts w:ascii="Times New Roman" w:eastAsia="Times New Roman" w:hAnsi="Times New Roman" w:cs="Times New Roman"/>
        <w:color w:val="000055"/>
      </w:rPr>
      <w:fldChar w:fldCharType="end"/>
    </w:r>
  </w:p>
  <w:p w14:paraId="04590157" w14:textId="77777777" w:rsidR="0093700D"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EF26" w14:textId="77777777" w:rsidR="00F3503A" w:rsidRDefault="00F3503A">
      <w:pPr>
        <w:spacing w:after="0" w:line="240" w:lineRule="auto"/>
      </w:pPr>
      <w:r>
        <w:separator/>
      </w:r>
    </w:p>
  </w:footnote>
  <w:footnote w:type="continuationSeparator" w:id="0">
    <w:p w14:paraId="061C3257" w14:textId="77777777" w:rsidR="00F3503A" w:rsidRDefault="00F35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7759"/>
    <w:multiLevelType w:val="multilevel"/>
    <w:tmpl w:val="DCD2172E"/>
    <w:lvl w:ilvl="0">
      <w:start w:val="1"/>
      <w:numFmt w:val="bullet"/>
      <w:pStyle w:val="tablehead"/>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212B64"/>
    <w:multiLevelType w:val="multilevel"/>
    <w:tmpl w:val="9814ABB2"/>
    <w:lvl w:ilvl="0">
      <w:start w:val="1"/>
      <w:numFmt w:val="lowerLetter"/>
      <w:pStyle w:val="1"/>
      <w:lvlText w:val="%1."/>
      <w:lvlJc w:val="right"/>
      <w:pPr>
        <w:ind w:left="6390" w:hanging="360"/>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pStyle w:val="2"/>
      <w:lvlText w:val="%2."/>
      <w:lvlJc w:val="left"/>
      <w:pPr>
        <w:ind w:left="7412" w:hanging="360"/>
      </w:pPr>
    </w:lvl>
    <w:lvl w:ilvl="2">
      <w:start w:val="1"/>
      <w:numFmt w:val="lowerRoman"/>
      <w:pStyle w:val="3"/>
      <w:lvlText w:val="%3."/>
      <w:lvlJc w:val="right"/>
      <w:pPr>
        <w:ind w:left="8132" w:hanging="180"/>
      </w:pPr>
    </w:lvl>
    <w:lvl w:ilvl="3">
      <w:start w:val="1"/>
      <w:numFmt w:val="decimal"/>
      <w:pStyle w:val="4"/>
      <w:lvlText w:val="%4."/>
      <w:lvlJc w:val="left"/>
      <w:pPr>
        <w:ind w:left="8852" w:hanging="360"/>
      </w:pPr>
    </w:lvl>
    <w:lvl w:ilvl="4">
      <w:start w:val="1"/>
      <w:numFmt w:val="lowerLetter"/>
      <w:lvlText w:val="%5."/>
      <w:lvlJc w:val="left"/>
      <w:pPr>
        <w:ind w:left="9572" w:hanging="360"/>
      </w:pPr>
    </w:lvl>
    <w:lvl w:ilvl="5">
      <w:start w:val="1"/>
      <w:numFmt w:val="lowerRoman"/>
      <w:lvlText w:val="%6."/>
      <w:lvlJc w:val="right"/>
      <w:pPr>
        <w:ind w:left="10292" w:hanging="180"/>
      </w:pPr>
    </w:lvl>
    <w:lvl w:ilvl="6">
      <w:start w:val="1"/>
      <w:numFmt w:val="decimal"/>
      <w:lvlText w:val="%7."/>
      <w:lvlJc w:val="left"/>
      <w:pPr>
        <w:ind w:left="11012" w:hanging="360"/>
      </w:pPr>
    </w:lvl>
    <w:lvl w:ilvl="7">
      <w:start w:val="1"/>
      <w:numFmt w:val="lowerLetter"/>
      <w:lvlText w:val="%8."/>
      <w:lvlJc w:val="left"/>
      <w:pPr>
        <w:ind w:left="11732" w:hanging="360"/>
      </w:pPr>
    </w:lvl>
    <w:lvl w:ilvl="8">
      <w:start w:val="1"/>
      <w:numFmt w:val="lowerRoman"/>
      <w:lvlText w:val="%9."/>
      <w:lvlJc w:val="right"/>
      <w:pPr>
        <w:ind w:left="12452" w:hanging="180"/>
      </w:pPr>
    </w:lvl>
  </w:abstractNum>
  <w:abstractNum w:abstractNumId="2" w15:restartNumberingAfterBreak="0">
    <w:nsid w:val="31831B86"/>
    <w:multiLevelType w:val="multilevel"/>
    <w:tmpl w:val="3DD80524"/>
    <w:lvl w:ilvl="0">
      <w:start w:val="1"/>
      <w:numFmt w:val="decimal"/>
      <w:pStyle w:val="bulletlist"/>
      <w:lvlText w:val="%1."/>
      <w:lvlJc w:val="right"/>
      <w:pPr>
        <w:ind w:left="341"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3" w15:restartNumberingAfterBreak="0">
    <w:nsid w:val="796E37CF"/>
    <w:multiLevelType w:val="multilevel"/>
    <w:tmpl w:val="9CFAA1AC"/>
    <w:lvl w:ilvl="0">
      <w:start w:val="1"/>
      <w:numFmt w:val="upperRoman"/>
      <w:pStyle w:val="figurecaptio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55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16cid:durableId="632558189">
    <w:abstractNumId w:val="1"/>
  </w:num>
  <w:num w:numId="2" w16cid:durableId="615648294">
    <w:abstractNumId w:val="2"/>
  </w:num>
  <w:num w:numId="3" w16cid:durableId="811024680">
    <w:abstractNumId w:val="3"/>
  </w:num>
  <w:num w:numId="4" w16cid:durableId="138467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2F"/>
    <w:rsid w:val="003331EC"/>
    <w:rsid w:val="004361D2"/>
    <w:rsid w:val="005637B7"/>
    <w:rsid w:val="006859CB"/>
    <w:rsid w:val="007A0F2F"/>
    <w:rsid w:val="00D9047B"/>
    <w:rsid w:val="00F350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2F95"/>
  <w15:chartTrackingRefBased/>
  <w15:docId w15:val="{27E7A10F-87C0-463E-B07C-6B6A6CC8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1D2"/>
    <w:pPr>
      <w:spacing w:after="200" w:line="276" w:lineRule="auto"/>
    </w:pPr>
    <w:rPr>
      <w:rFonts w:ascii="Calibri" w:eastAsia="Calibri" w:hAnsi="Calibri" w:cs="Calibri"/>
      <w:lang w:val="en-US" w:eastAsia="el-GR"/>
    </w:rPr>
  </w:style>
  <w:style w:type="paragraph" w:styleId="1">
    <w:name w:val="heading 1"/>
    <w:basedOn w:val="a"/>
    <w:next w:val="a"/>
    <w:link w:val="1Char"/>
    <w:uiPriority w:val="9"/>
    <w:qFormat/>
    <w:rsid w:val="004361D2"/>
    <w:pPr>
      <w:keepNext/>
      <w:keepLines/>
      <w:numPr>
        <w:numId w:val="1"/>
      </w:numPr>
      <w:tabs>
        <w:tab w:val="left" w:pos="216"/>
      </w:tabs>
      <w:spacing w:before="160" w:after="80" w:line="240" w:lineRule="auto"/>
      <w:ind w:firstLine="0"/>
      <w:jc w:val="center"/>
      <w:outlineLvl w:val="0"/>
    </w:pPr>
    <w:rPr>
      <w:rFonts w:ascii="Times New Roman" w:eastAsia="SimSun" w:hAnsi="Times New Roman" w:cs="Times New Roman"/>
      <w:smallCaps/>
      <w:noProof/>
      <w:sz w:val="20"/>
      <w:szCs w:val="20"/>
    </w:rPr>
  </w:style>
  <w:style w:type="paragraph" w:styleId="2">
    <w:name w:val="heading 2"/>
    <w:basedOn w:val="a"/>
    <w:next w:val="a"/>
    <w:link w:val="2Char"/>
    <w:uiPriority w:val="9"/>
    <w:unhideWhenUsed/>
    <w:qFormat/>
    <w:rsid w:val="004361D2"/>
    <w:pPr>
      <w:keepNext/>
      <w:keepLines/>
      <w:numPr>
        <w:ilvl w:val="1"/>
        <w:numId w:val="1"/>
      </w:numPr>
      <w:tabs>
        <w:tab w:val="num" w:pos="288"/>
      </w:tabs>
      <w:spacing w:before="120" w:after="60" w:line="240" w:lineRule="auto"/>
      <w:outlineLvl w:val="1"/>
    </w:pPr>
    <w:rPr>
      <w:rFonts w:ascii="Times New Roman" w:eastAsia="SimSun" w:hAnsi="Times New Roman" w:cs="Times New Roman"/>
      <w:i/>
      <w:iCs/>
      <w:noProof/>
      <w:sz w:val="20"/>
      <w:szCs w:val="20"/>
    </w:rPr>
  </w:style>
  <w:style w:type="paragraph" w:styleId="3">
    <w:name w:val="heading 3"/>
    <w:basedOn w:val="a"/>
    <w:next w:val="a"/>
    <w:link w:val="3Char"/>
    <w:uiPriority w:val="9"/>
    <w:unhideWhenUsed/>
    <w:qFormat/>
    <w:rsid w:val="004361D2"/>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4">
    <w:name w:val="heading 4"/>
    <w:basedOn w:val="a"/>
    <w:next w:val="a"/>
    <w:link w:val="4Char"/>
    <w:uiPriority w:val="9"/>
    <w:unhideWhenUsed/>
    <w:qFormat/>
    <w:rsid w:val="004361D2"/>
    <w:pPr>
      <w:numPr>
        <w:ilvl w:val="3"/>
        <w:numId w:val="1"/>
      </w:numPr>
      <w:tabs>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paragraph" w:styleId="5">
    <w:name w:val="heading 5"/>
    <w:basedOn w:val="a"/>
    <w:next w:val="a"/>
    <w:link w:val="5Char"/>
    <w:uiPriority w:val="9"/>
    <w:unhideWhenUsed/>
    <w:qFormat/>
    <w:rsid w:val="004361D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361D2"/>
    <w:rPr>
      <w:rFonts w:ascii="Times New Roman" w:eastAsia="SimSun" w:hAnsi="Times New Roman" w:cs="Times New Roman"/>
      <w:smallCaps/>
      <w:noProof/>
      <w:sz w:val="20"/>
      <w:szCs w:val="20"/>
      <w:lang w:val="en-US" w:eastAsia="el-GR"/>
    </w:rPr>
  </w:style>
  <w:style w:type="character" w:customStyle="1" w:styleId="2Char">
    <w:name w:val="Επικεφαλίδα 2 Char"/>
    <w:basedOn w:val="a0"/>
    <w:link w:val="2"/>
    <w:uiPriority w:val="9"/>
    <w:rsid w:val="004361D2"/>
    <w:rPr>
      <w:rFonts w:ascii="Times New Roman" w:eastAsia="SimSun" w:hAnsi="Times New Roman" w:cs="Times New Roman"/>
      <w:i/>
      <w:iCs/>
      <w:noProof/>
      <w:sz w:val="20"/>
      <w:szCs w:val="20"/>
      <w:lang w:val="en-US" w:eastAsia="el-GR"/>
    </w:rPr>
  </w:style>
  <w:style w:type="character" w:customStyle="1" w:styleId="3Char">
    <w:name w:val="Επικεφαλίδα 3 Char"/>
    <w:basedOn w:val="a0"/>
    <w:link w:val="3"/>
    <w:uiPriority w:val="9"/>
    <w:rsid w:val="004361D2"/>
    <w:rPr>
      <w:rFonts w:ascii="Times New Roman" w:eastAsia="SimSun" w:hAnsi="Times New Roman" w:cs="Times New Roman"/>
      <w:i/>
      <w:iCs/>
      <w:noProof/>
      <w:sz w:val="20"/>
      <w:szCs w:val="20"/>
      <w:lang w:val="en-US" w:eastAsia="el-GR"/>
    </w:rPr>
  </w:style>
  <w:style w:type="character" w:customStyle="1" w:styleId="4Char">
    <w:name w:val="Επικεφαλίδα 4 Char"/>
    <w:basedOn w:val="a0"/>
    <w:link w:val="4"/>
    <w:uiPriority w:val="9"/>
    <w:rsid w:val="004361D2"/>
    <w:rPr>
      <w:rFonts w:ascii="Times New Roman" w:eastAsia="SimSun" w:hAnsi="Times New Roman" w:cs="Times New Roman"/>
      <w:i/>
      <w:iCs/>
      <w:noProof/>
      <w:sz w:val="20"/>
      <w:szCs w:val="20"/>
      <w:lang w:val="en-US" w:eastAsia="el-GR"/>
    </w:rPr>
  </w:style>
  <w:style w:type="character" w:customStyle="1" w:styleId="5Char">
    <w:name w:val="Επικεφαλίδα 5 Char"/>
    <w:basedOn w:val="a0"/>
    <w:link w:val="5"/>
    <w:uiPriority w:val="9"/>
    <w:rsid w:val="004361D2"/>
    <w:rPr>
      <w:rFonts w:asciiTheme="majorHAnsi" w:eastAsiaTheme="majorEastAsia" w:hAnsiTheme="majorHAnsi" w:cstheme="majorBidi"/>
      <w:color w:val="1F3763" w:themeColor="accent1" w:themeShade="7F"/>
      <w:lang w:val="en-US" w:eastAsia="el-GR"/>
    </w:rPr>
  </w:style>
  <w:style w:type="paragraph" w:customStyle="1" w:styleId="bulletlist">
    <w:name w:val="bullet list"/>
    <w:basedOn w:val="a3"/>
    <w:rsid w:val="004361D2"/>
    <w:pPr>
      <w:numPr>
        <w:numId w:val="2"/>
      </w:numPr>
      <w:tabs>
        <w:tab w:val="left" w:pos="288"/>
      </w:tabs>
      <w:spacing w:line="228" w:lineRule="auto"/>
      <w:ind w:left="576" w:hanging="288"/>
      <w:jc w:val="both"/>
    </w:pPr>
    <w:rPr>
      <w:rFonts w:ascii="Times New Roman" w:eastAsia="SimSun" w:hAnsi="Times New Roman" w:cs="Times New Roman"/>
      <w:spacing w:val="-1"/>
      <w:sz w:val="20"/>
      <w:szCs w:val="20"/>
      <w:lang w:val="x-none" w:eastAsia="x-none"/>
    </w:rPr>
  </w:style>
  <w:style w:type="paragraph" w:customStyle="1" w:styleId="figurecaption">
    <w:name w:val="figure caption"/>
    <w:rsid w:val="004361D2"/>
    <w:pPr>
      <w:numPr>
        <w:numId w:val="3"/>
      </w:numPr>
      <w:tabs>
        <w:tab w:val="left" w:pos="533"/>
      </w:tabs>
      <w:spacing w:before="80" w:after="200" w:line="240" w:lineRule="auto"/>
      <w:ind w:firstLine="0"/>
      <w:jc w:val="both"/>
    </w:pPr>
    <w:rPr>
      <w:rFonts w:ascii="Times New Roman" w:eastAsia="SimSun" w:hAnsi="Times New Roman" w:cs="Times New Roman"/>
      <w:noProof/>
      <w:sz w:val="16"/>
      <w:szCs w:val="16"/>
      <w:lang w:val="en-US" w:eastAsia="el-GR"/>
    </w:rPr>
  </w:style>
  <w:style w:type="paragraph" w:customStyle="1" w:styleId="tablehead">
    <w:name w:val="table head"/>
    <w:rsid w:val="004361D2"/>
    <w:pPr>
      <w:numPr>
        <w:numId w:val="4"/>
      </w:numPr>
      <w:spacing w:before="240" w:after="120" w:line="216" w:lineRule="auto"/>
      <w:jc w:val="center"/>
    </w:pPr>
    <w:rPr>
      <w:rFonts w:ascii="Times New Roman" w:eastAsia="SimSun" w:hAnsi="Times New Roman" w:cs="Times New Roman"/>
      <w:smallCaps/>
      <w:noProof/>
      <w:sz w:val="16"/>
      <w:szCs w:val="16"/>
      <w:lang w:val="en-US" w:eastAsia="el-GR"/>
    </w:rPr>
  </w:style>
  <w:style w:type="paragraph" w:styleId="a3">
    <w:name w:val="Body Text"/>
    <w:basedOn w:val="a"/>
    <w:link w:val="Char"/>
    <w:uiPriority w:val="99"/>
    <w:semiHidden/>
    <w:unhideWhenUsed/>
    <w:rsid w:val="004361D2"/>
    <w:pPr>
      <w:spacing w:after="120"/>
    </w:pPr>
  </w:style>
  <w:style w:type="character" w:customStyle="1" w:styleId="Char">
    <w:name w:val="Σώμα κειμένου Char"/>
    <w:basedOn w:val="a0"/>
    <w:link w:val="a3"/>
    <w:uiPriority w:val="99"/>
    <w:semiHidden/>
    <w:rsid w:val="004361D2"/>
    <w:rPr>
      <w:rFonts w:ascii="Calibri" w:eastAsia="Calibri" w:hAnsi="Calibri" w:cs="Calibri"/>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lncs"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502E-2"/>
          <c:w val="0.94049952150364002"/>
          <c:h val="0.83261956838728501"/>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9BEC-438A-A659-CC2752EFFFF5}"/>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9BEC-438A-A659-CC2752EFFFF5}"/>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9BEC-438A-A659-CC2752EFFFF5}"/>
            </c:ext>
          </c:extLst>
        </c:ser>
        <c:dLbls>
          <c:showLegendKey val="0"/>
          <c:showVal val="0"/>
          <c:showCatName val="0"/>
          <c:showSerName val="0"/>
          <c:showPercent val="0"/>
          <c:showBubbleSize val="0"/>
        </c:dLbls>
        <c:smooth val="0"/>
        <c:axId val="166500352"/>
        <c:axId val="127736576"/>
      </c:lineChart>
      <c:catAx>
        <c:axId val="166500352"/>
        <c:scaling>
          <c:orientation val="minMax"/>
        </c:scaling>
        <c:delete val="0"/>
        <c:axPos val="b"/>
        <c:numFmt formatCode="General" sourceLinked="1"/>
        <c:majorTickMark val="out"/>
        <c:minorTickMark val="none"/>
        <c:tickLblPos val="nextTo"/>
        <c:crossAx val="127736576"/>
        <c:crosses val="autoZero"/>
        <c:auto val="1"/>
        <c:lblAlgn val="ctr"/>
        <c:lblOffset val="100"/>
        <c:tickLblSkip val="5"/>
        <c:noMultiLvlLbl val="0"/>
      </c:catAx>
      <c:valAx>
        <c:axId val="127736576"/>
        <c:scaling>
          <c:orientation val="minMax"/>
        </c:scaling>
        <c:delete val="0"/>
        <c:axPos val="l"/>
        <c:majorGridlines>
          <c:spPr>
            <a:ln>
              <a:noFill/>
            </a:ln>
          </c:spPr>
        </c:majorGridlines>
        <c:numFmt formatCode="General" sourceLinked="1"/>
        <c:majorTickMark val="out"/>
        <c:minorTickMark val="none"/>
        <c:tickLblPos val="nextTo"/>
        <c:crossAx val="166500352"/>
        <c:crossesAt val="1"/>
        <c:crossBetween val="midCat"/>
      </c:valAx>
    </c:plotArea>
    <c:legend>
      <c:legendPos val="r"/>
      <c:layout>
        <c:manualLayout>
          <c:xMode val="edge"/>
          <c:yMode val="edge"/>
          <c:x val="0.13960322214804799"/>
          <c:y val="0.16628280839894999"/>
          <c:w val="0.190301595637834"/>
          <c:h val="0.1674343832021"/>
        </c:manualLayout>
      </c:layout>
      <c:overlay val="0"/>
    </c:legend>
    <c:plotVisOnly val="1"/>
    <c:dispBlanksAs val="gap"/>
    <c:showDLblsOverMax val="0"/>
  </c:chart>
  <c:spPr>
    <a:ln>
      <a:noFill/>
    </a:ln>
  </c:spPr>
  <c:txPr>
    <a:bodyPr/>
    <a:lstStyle/>
    <a:p>
      <a:pPr>
        <a:defRPr sz="800"/>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4531</Characters>
  <Application>Microsoft Office Word</Application>
  <DocSecurity>0</DocSecurity>
  <Lines>37</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Pathiaki Maria</dc:creator>
  <cp:keywords/>
  <dc:description/>
  <cp:lastModifiedBy>Pathiaki Maria</cp:lastModifiedBy>
  <cp:revision>4</cp:revision>
  <dcterms:created xsi:type="dcterms:W3CDTF">2023-03-09T15:46:00Z</dcterms:created>
  <dcterms:modified xsi:type="dcterms:W3CDTF">2023-03-13T12:00:00Z</dcterms:modified>
</cp:coreProperties>
</file>